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Request for Proposal (RFP)</w:t>
      </w:r>
    </w:p>
    <w:p>
      <w:pPr>
        <w:pStyle w:val="Heading1"/>
      </w:pPr>
      <w:r>
        <w:t>Association Management Services for the ABC Association</w:t>
      </w:r>
    </w:p>
    <w:p>
      <w:pPr>
        <w:pStyle w:val="Heading2"/>
      </w:pPr>
      <w:r>
        <w:t>About the ABC Association</w:t>
      </w:r>
    </w:p>
    <w:p>
      <w:r>
        <w:rPr>
          <w:sz w:val="22"/>
        </w:rPr>
        <w:t>The ABC Association is a professional community dedicated to advancing literacy through research, policy, and practice. Our members—scholars, educators, and researchers—collaborate to enhance literacy education around the globe.</w:t>
      </w:r>
    </w:p>
    <w:p>
      <w:r>
        <w:rPr>
          <w:sz w:val="22"/>
        </w:rPr>
        <w:t>Each year, ABC hosts a major annual conference featuring keynote speakers, symposia, research reviews, and alternative-format sessions. We publish the Journal of Literacy Research, the ABC Yearbook, and a monograph series in collaboration with the International Literacy Association. Additional initiatives include position papers on policy, diversity scholarships, and support for emerging scholars.</w:t>
      </w:r>
    </w:p>
    <w:p>
      <w:r>
        <w:rPr>
          <w:sz w:val="22"/>
        </w:rPr>
        <w:t>ABC maintains a robust web presence, a dedicated member portal, and actively communicates with members via email and online forums.</w:t>
      </w:r>
    </w:p>
    <w:p>
      <w:pPr>
        <w:pStyle w:val="Heading2"/>
      </w:pPr>
      <w:r>
        <w:t>Mission and Values</w:t>
      </w:r>
    </w:p>
    <w:p>
      <w:r>
        <w:rPr>
          <w:b/>
          <w:sz w:val="22"/>
        </w:rPr>
        <w:t>Our Mission:</w:t>
      </w:r>
    </w:p>
    <w:p>
      <w:r>
        <w:rPr>
          <w:sz w:val="22"/>
        </w:rPr>
        <w:t>- Advance research on literacy and literacy instruction.</w:t>
      </w:r>
    </w:p>
    <w:p>
      <w:r>
        <w:rPr>
          <w:sz w:val="22"/>
        </w:rPr>
        <w:t>- Support emerging and established scholars.</w:t>
      </w:r>
    </w:p>
    <w:p>
      <w:r>
        <w:rPr>
          <w:sz w:val="22"/>
        </w:rPr>
        <w:t>- Advocate for research-informed literacy education policy.</w:t>
      </w:r>
    </w:p>
    <w:p>
      <w:r>
        <w:rPr>
          <w:b/>
          <w:sz w:val="22"/>
        </w:rPr>
        <w:t>Our Core Values:</w:t>
      </w:r>
    </w:p>
    <w:p>
      <w:r>
        <w:rPr>
          <w:sz w:val="22"/>
        </w:rPr>
        <w:t>- Financial responsibility and transparency.</w:t>
      </w:r>
    </w:p>
    <w:p>
      <w:r>
        <w:rPr>
          <w:sz w:val="22"/>
        </w:rPr>
        <w:t>- Diversity and inclusion.</w:t>
      </w:r>
    </w:p>
    <w:p>
      <w:r>
        <w:rPr>
          <w:sz w:val="22"/>
        </w:rPr>
        <w:t>- Collegial collaboration and mutual respect.</w:t>
      </w:r>
    </w:p>
    <w:p>
      <w:r>
        <w:rPr>
          <w:sz w:val="22"/>
        </w:rPr>
        <w:t>- Member engagement and academic excellence.</w:t>
      </w:r>
    </w:p>
    <w:p>
      <w:pPr>
        <w:pStyle w:val="Heading2"/>
      </w:pPr>
      <w:r>
        <w:t>Proposal Submission Process</w:t>
      </w:r>
    </w:p>
    <w:p>
      <w:r>
        <w:rPr>
          <w:b/>
          <w:sz w:val="22"/>
        </w:rPr>
        <w:t>Timeline:</w:t>
      </w:r>
    </w:p>
    <w:p>
      <w:r>
        <w:rPr>
          <w:sz w:val="22"/>
        </w:rPr>
        <w:t>- RFP Distribution: [Insert Date]</w:t>
      </w:r>
    </w:p>
    <w:p>
      <w:r>
        <w:rPr>
          <w:sz w:val="22"/>
        </w:rPr>
        <w:t>- Proposal Deadline: [Insert Date]</w:t>
      </w:r>
    </w:p>
    <w:p>
      <w:r>
        <w:rPr>
          <w:sz w:val="22"/>
        </w:rPr>
        <w:t>- Finalist Interviews: [Insert Date]</w:t>
      </w:r>
    </w:p>
    <w:p>
      <w:r>
        <w:rPr>
          <w:sz w:val="22"/>
        </w:rPr>
        <w:t>- Selected AMC Notified: [Insert Date]</w:t>
      </w:r>
    </w:p>
    <w:p>
      <w:r>
        <w:rPr>
          <w:sz w:val="22"/>
        </w:rPr>
        <w:t>- Transition Period Begins: [Insert Date]</w:t>
      </w:r>
    </w:p>
    <w:p>
      <w:r>
        <w:rPr>
          <w:sz w:val="22"/>
        </w:rPr>
        <w:t>- Management Contract Start Date: [Insert Date]</w:t>
      </w:r>
    </w:p>
    <w:p>
      <w:r>
        <w:rPr>
          <w:b/>
          <w:sz w:val="22"/>
        </w:rPr>
        <w:t>Submission Requirements:</w:t>
      </w:r>
    </w:p>
    <w:p>
      <w:r>
        <w:rPr>
          <w:sz w:val="22"/>
        </w:rPr>
        <w:t>1. Company Overview</w:t>
      </w:r>
    </w:p>
    <w:p>
      <w:r>
        <w:rPr>
          <w:sz w:val="22"/>
        </w:rPr>
        <w:t xml:space="preserve">   - Years in operation</w:t>
        <w:br/>
        <w:t xml:space="preserve">   - Number of employees</w:t>
        <w:br/>
        <w:t xml:space="preserve">   - Client portfolio</w:t>
        <w:br/>
        <w:t xml:space="preserve">   - References</w:t>
      </w:r>
    </w:p>
    <w:p>
      <w:r>
        <w:rPr>
          <w:sz w:val="22"/>
        </w:rPr>
        <w:t>2. Response to Scope of Services</w:t>
      </w:r>
    </w:p>
    <w:p>
      <w:r>
        <w:rPr>
          <w:sz w:val="22"/>
        </w:rPr>
        <w:t xml:space="preserve">   - Indicate ability to provide each service</w:t>
        <w:br/>
        <w:t xml:space="preserve">   - Identify services subcontracted</w:t>
      </w:r>
    </w:p>
    <w:p>
      <w:r>
        <w:rPr>
          <w:sz w:val="22"/>
        </w:rPr>
        <w:t>3. Proposal Format</w:t>
      </w:r>
    </w:p>
    <w:p>
      <w:r>
        <w:rPr>
          <w:sz w:val="22"/>
        </w:rPr>
        <w:t xml:space="preserve">   - Submit one digital copy (PDF)</w:t>
        <w:br/>
        <w:t xml:space="preserve">   - Submit three printed copies, if required</w:t>
        <w:br/>
        <w:t xml:space="preserve">   - Send proposals to: [Insert Contact Info or RFP Portal Link]</w:t>
      </w:r>
    </w:p>
    <w:p>
      <w:pPr>
        <w:pStyle w:val="Heading2"/>
      </w:pPr>
      <w:r>
        <w:t>Scope of Services</w:t>
      </w:r>
    </w:p>
    <w:p>
      <w:r>
        <w:rPr>
          <w:b/>
          <w:sz w:val="22"/>
        </w:rPr>
        <w:t>Association Management:</w:t>
      </w:r>
    </w:p>
    <w:p>
      <w:r>
        <w:rPr>
          <w:b/>
          <w:sz w:val="22"/>
        </w:rPr>
        <w:t>Board and Committee Support:</w:t>
      </w:r>
    </w:p>
    <w:p>
      <w:r>
        <w:rPr>
          <w:b/>
          <w:sz w:val="22"/>
        </w:rPr>
        <w:t>Financial Management:</w:t>
      </w:r>
    </w:p>
    <w:p>
      <w:r>
        <w:rPr>
          <w:b/>
          <w:sz w:val="22"/>
        </w:rPr>
        <w:t>Insurance Administration:</w:t>
      </w:r>
    </w:p>
    <w:p>
      <w:r>
        <w:rPr>
          <w:b/>
          <w:sz w:val="22"/>
        </w:rPr>
        <w:t>Membership Management:</w:t>
      </w:r>
    </w:p>
    <w:p>
      <w:r>
        <w:rPr>
          <w:b/>
          <w:sz w:val="22"/>
        </w:rPr>
        <w:t>Publications Support:</w:t>
      </w:r>
    </w:p>
    <w:p>
      <w:r>
        <w:rPr>
          <w:b/>
          <w:sz w:val="22"/>
        </w:rPr>
        <w:t>Conference Management:</w:t>
      </w:r>
    </w:p>
    <w:p>
      <w:r>
        <w:rPr>
          <w:b/>
          <w:sz w:val="22"/>
        </w:rPr>
        <w:t>Conference Program Support:</w:t>
      </w:r>
    </w:p>
    <w:p>
      <w:r>
        <w:rPr>
          <w:b/>
          <w:sz w:val="22"/>
        </w:rPr>
        <w:t>Technology and Web Services:</w:t>
      </w:r>
    </w:p>
    <w:p>
      <w:pPr>
        <w:pStyle w:val="Heading2"/>
      </w:pPr>
      <w:r>
        <w:t>Additional Considerations</w:t>
      </w:r>
    </w:p>
    <w:p>
      <w:r>
        <w:rPr>
          <w:sz w:val="22"/>
        </w:rPr>
        <w:t>Please address:</w:t>
      </w:r>
    </w:p>
    <w:p>
      <w:r>
        <w:rPr>
          <w:sz w:val="22"/>
        </w:rPr>
        <w:t>- Your capacity to support strategic planning</w:t>
      </w:r>
    </w:p>
    <w:p>
      <w:r>
        <w:rPr>
          <w:sz w:val="22"/>
        </w:rPr>
        <w:t>- Membership recruitment and retention strategies</w:t>
      </w:r>
    </w:p>
    <w:p>
      <w:r>
        <w:rPr>
          <w:sz w:val="22"/>
        </w:rPr>
        <w:t>- Experience in conducting member surveys and assessments</w:t>
      </w:r>
    </w:p>
    <w:p>
      <w:pPr>
        <w:pStyle w:val="Heading2"/>
      </w:pPr>
      <w:r>
        <w:t>Attachments</w:t>
      </w:r>
    </w:p>
    <w:p>
      <w:r>
        <w:rPr>
          <w:sz w:val="22"/>
        </w:rPr>
        <w:t>Please include or link to the following documents:</w:t>
      </w:r>
    </w:p>
    <w:p>
      <w:r>
        <w:rPr>
          <w:sz w:val="22"/>
        </w:rPr>
        <w:t>- Recent Financial Statements or Audit Report</w:t>
      </w:r>
    </w:p>
    <w:p>
      <w:r>
        <w:rPr>
          <w:sz w:val="22"/>
        </w:rPr>
        <w:t>- Bylaws</w:t>
      </w:r>
    </w:p>
    <w:p>
      <w:r>
        <w:rPr>
          <w:sz w:val="22"/>
        </w:rPr>
        <w:t>- Recent Publications (e.g., newsletter, journal)</w:t>
      </w:r>
    </w:p>
    <w:p>
      <w:r>
        <w:rPr>
          <w:sz w:val="22"/>
        </w:rPr>
        <w:t>- Past Conference Programs or Brochures</w:t>
      </w:r>
    </w:p>
    <w:p>
      <w:r>
        <w:rPr>
          <w:sz w:val="22"/>
        </w:rPr>
        <w:t>- Calendar of Events</w:t>
      </w:r>
    </w:p>
    <w:p>
      <w:r>
        <w:rPr>
          <w:sz w:val="22"/>
        </w:rPr>
        <w:t>- Strategic Plan with Goals and Objectives</w:t>
      </w:r>
    </w:p>
    <w:p>
      <w:r>
        <w:rPr>
          <w:sz w:val="22"/>
        </w:rPr>
        <w:t>- Organizational Chart (Board and Committees)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